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64C" w:rsidRPr="00794048" w:rsidRDefault="006F064C" w:rsidP="00794048">
      <w:pPr>
        <w:spacing w:before="67" w:after="67" w:line="376" w:lineRule="atLeast"/>
        <w:ind w:left="134" w:right="134"/>
        <w:jc w:val="both"/>
        <w:outlineLvl w:val="2"/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</w:pPr>
      <w:r w:rsidRPr="00794048">
        <w:rPr>
          <w:rFonts w:ascii="Times New Roman" w:eastAsia="Times New Roman" w:hAnsi="Times New Roman" w:cs="Times New Roman"/>
          <w:b/>
          <w:color w:val="003399"/>
          <w:sz w:val="28"/>
          <w:szCs w:val="28"/>
          <w:u w:val="single"/>
          <w:lang w:eastAsia="ru-RU"/>
        </w:rPr>
        <w:t>Консультация для воспитателей в детском саду</w:t>
      </w:r>
    </w:p>
    <w:p w:rsidR="006F064C" w:rsidRPr="00794048" w:rsidRDefault="006F064C" w:rsidP="00794048">
      <w:pPr>
        <w:spacing w:before="67" w:after="67" w:line="376" w:lineRule="atLeast"/>
        <w:ind w:left="134" w:right="134"/>
        <w:jc w:val="both"/>
        <w:outlineLvl w:val="3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b/>
          <w:color w:val="464646"/>
          <w:sz w:val="28"/>
          <w:szCs w:val="28"/>
          <w:u w:val="single"/>
          <w:lang w:eastAsia="ru-RU"/>
        </w:rPr>
        <w:t>Современные психолого-педагогические технологии коррекционно-развивающего обучения в ДОУ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настоящее время во многих образовательных учреждениях России осуществляется постепенное становление педагогической системы коррекционно-развивающего обучения детей, которые испытывают особые трудности в освоении некоторых учебных программ, а также в адаптации к окружающему миру.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Абсолютно понятной в последнее время становится ограниченность традиционного воспитания и обучения детей дошкольного возраста, чем и объясняется актуальность задач поиска наиболее эффективного использования современных образовательных технологий.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Значительные отклонения в развитии речи у дошкольников сказываются на формировании эмоционально-волевой сферы и познавательных процессов. У таких детей заметен низкий уровень слуховой памяти, основных свойств внимания, отмечаются трудности в воспроизведении и сохранении информации, значительное отставание в развитии мыслительных процессов.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Дети с явными нарушениями в речи чаще всего не способны к длительной игровой деятельности, как правило, они быстро утомляются, обидчивы, рассеяны. У таких детей не сформированы коммуникативные навыки, а также занижена самооценка.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Необходимость оказания помощи детям привела к разработке и внедрению системы коррекционно-развивающего обучения, основанной на результатах конечной диагностики, тесного взаимодействия специалистов дошкольного образовательного учреждения - воспитателя, психолога и логопеда. Каждый из специалистов ответственно осуществляет свой раздел работы, используя при этом материал для закрепления деятельности, рекомендованный другими специалистами.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Правильный выбор и использование психолого-педагогических технологий позволяет ребенку догнать и не отставать в развитии от своих сверстников. В своей работе специалисты используют интегрированные коррекционно-развивающие занятия для детей дошкольного возраста. Такие занятия способствуют снижению тревожности, развитию коммуникативных навыков, формированию положительной самооценки, познавательных процессов, творческих способностей.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Осуществление познавательной деятельности возможно лишь в том случае, если созданы все условия для ее развития. Значительную роль в этом играет интеграция воспитательного процесса. В интегрированное занятие входят блоки знаний двух или более различных предметов.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 проведении интегрированных коррекционно-развивающих занятий наиболее эффективно сочетание изобразительного искусства и музыкотерапии. В этом случае у детей появляется возможность осуществить все свои творческие способности, так как он думает и фантазирует. В игровой, вызывающей у детей интерес форме происходит обогащение словаря ребенка, развивается познавательная активность, коммуникативные умения, умения </w:t>
      </w: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свободно, без малейших затруднений выражать свои мысли, делиться впечатлениями.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занятия построены на синтезе нескольких видов восприятия и воображении. Детям предлагается переместиться вглубь изображения: представить себя бабочками, ощущающими аромат цветов, птицами, легко парящими в воздухе. На каждом занятии обязательно должна создаваться ситуация успешности каждого ребенка. Именно такой подход позволяет детям свободно выражать свои чувства и мысли. Одно из главных средств самовыражения - рисование. Составной частью всего занятия является содействие личностному развитию и росту ребенка. Вне зависимости от приемов, методов и техник, которые используются на занятиях, главная цель - помочь ребенку в начинании осознавать себя и свое место в окружающем мире. Научившись выражать и передавать свои чувства на бумаге, дети начинают лучше понимать других, учатся преодолевать страх и робость перед тем, что получается не сразу.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Основные задачи таких занятий заключаются в снятии эмоционального и мышечного напряжения у детей дошкольного возраста, снижении тревоги, агрессии, развитии познавательных процессов, совершенствовании творческих способностей и коммуникативных навыков, обучении новым приемам рисования и развитии умений экспериментировать.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Каждое занятие включает в себя несколько частей. Основная цель первой части, вводной, заключается в настраивании детей на совместную работу в группе, в создании положительного и эмоционального настроя у каждого из ребенка.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вторую часть занятия, рабочую, приходится основная смысловая нагрузка всего занятия в целом.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Основная цель третьей, завершающей части состоит в вызывании у детей чувства принадлежности к группе, а также в закреплении положительных эмоций от работы на занятии.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Самым эффективным способом коррекционно-развивающего обучения детей является </w:t>
      </w:r>
      <w:proofErr w:type="spellStart"/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сказкотерапия</w:t>
      </w:r>
      <w:proofErr w:type="spellEnd"/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Данный метод способен доступными для понимания ребенка словами и в увлекательной форме описать окружающий мир, жизнь людей, их судьбы и поступки, а также дает возможность ощутить чувства радости и грусти героев.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Увлекательное и захватывающее содержание сказки вводит детей в сложный мир взаимоотношений между людьми, раскрывает перед ними нравственный смысл их мотивов и поступков. Дети постепенно начинают задумываться о последствиях различных действий, сравнивать свои оценки и предпочтения с мнениями окружающих их людей, учиться осознавать собственные побуждения.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Методика работы со сказкой включает в себя такие особенности, как нравственный урок, воспитание добрых чувств, развитие мышления и воображения, речевую зарядку, связь с ручным трудом и экологией.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Психолого-педагогическая коррекция на основе работы со сказками дает детям возможность на эмоциональном и вербальном уровне осознать, что такое «хорошо», а что такое «плохо», примерить на себе роли слабого и </w:t>
      </w: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сильного, равнодушного и заботливого, иными глазами взглянуть на окружающий мир.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Эффективность использования той или иной психолого-педагогической технологии коррекционно-развивающего обучения непосредственно зависит от того, насколько тщательно продумана организация этого процесса, какие поставлены задачи и цели, какой подход избран.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Смысл применения данных технологий заключается, прежде всего, в перспективе реализации основополагающего преимущества этих технологий в сравнении с другими средствами: возможностями индивидуализации коррекционного обучения, предоставления возможности самостоятельной продуктивной деятельности.</w:t>
      </w:r>
    </w:p>
    <w:p w:rsidR="006F064C" w:rsidRPr="00794048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работе специалистов целесообразно применение технологии обследования познавательной деятельности и речи, технологии проблемного обучения, технологии уровневой дифференциации, игровой технологии и т. д. Цель данных технологий заключается в развитии мотивации общения, формировании социально-активной личности, повышении интереса детей к изучаемому материалу, а также в усвоении способов самостоятельной деятельности.</w:t>
      </w:r>
    </w:p>
    <w:p w:rsidR="006F064C" w:rsidRDefault="006F064C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794048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Эффект использования психолого-педагогических технологий позволяет разумно сочетать современные и традиционные средства и методы обучения, вызывает интерес и потребность общения у детей, снимает коммуникативные барьеры, а также развивает тактильные ощущения и мелкую моторику.</w:t>
      </w:r>
    </w:p>
    <w:p w:rsidR="00BB6809" w:rsidRDefault="00BB6809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BB6809" w:rsidRPr="00794048" w:rsidRDefault="00BB6809" w:rsidP="00794048">
      <w:pPr>
        <w:spacing w:before="67" w:after="67" w:line="240" w:lineRule="auto"/>
        <w:ind w:firstLine="184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6809" w:rsidRPr="00794048" w:rsidRDefault="00BB6809" w:rsidP="007940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6809" w:rsidRPr="00794048" w:rsidSect="007940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B61"/>
    <w:multiLevelType w:val="multilevel"/>
    <w:tmpl w:val="9688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755DA"/>
    <w:multiLevelType w:val="multilevel"/>
    <w:tmpl w:val="A6CE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976E0"/>
    <w:multiLevelType w:val="multilevel"/>
    <w:tmpl w:val="6FA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365A1"/>
    <w:multiLevelType w:val="multilevel"/>
    <w:tmpl w:val="1AB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A132B"/>
    <w:multiLevelType w:val="multilevel"/>
    <w:tmpl w:val="0394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20AC5"/>
    <w:multiLevelType w:val="multilevel"/>
    <w:tmpl w:val="BC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962CF9"/>
    <w:multiLevelType w:val="multilevel"/>
    <w:tmpl w:val="331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6"/>
    <w:rsid w:val="003268A6"/>
    <w:rsid w:val="0039507B"/>
    <w:rsid w:val="006F064C"/>
    <w:rsid w:val="00794048"/>
    <w:rsid w:val="00BB6809"/>
    <w:rsid w:val="00C5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EF3"/>
  <w15:chartTrackingRefBased/>
  <w15:docId w15:val="{247BE03A-7313-447C-9EC5-369A9836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2018-07-06T05:58:00Z</dcterms:created>
  <dcterms:modified xsi:type="dcterms:W3CDTF">2019-06-21T12:51:00Z</dcterms:modified>
</cp:coreProperties>
</file>